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A0A78" w14:textId="45795310" w:rsidR="00997722" w:rsidRPr="00997722" w:rsidRDefault="00997722" w:rsidP="006C2AAE">
      <w:pPr>
        <w:pStyle w:val="Normaalweb"/>
        <w:rPr>
          <w:rFonts w:asciiTheme="minorHAnsi" w:hAnsiTheme="minorHAnsi" w:cstheme="minorHAnsi"/>
          <w:color w:val="404040" w:themeColor="text1" w:themeTint="BF"/>
          <w:sz w:val="28"/>
          <w:szCs w:val="28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8"/>
          <w:szCs w:val="28"/>
        </w:rPr>
        <w:t>WASSEN MET KASTANJES RECEPT EN TIPS</w:t>
      </w:r>
    </w:p>
    <w:p w14:paraId="2B97A178" w14:textId="7D4816F6" w:rsidR="006C2AAE" w:rsidRPr="00997722" w:rsidRDefault="006C2AAE" w:rsidP="006C2AAE">
      <w:pPr>
        <w:pStyle w:val="Normaalweb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Wij zijn gewend om met noten te wassen (was schillen van </w:t>
      </w:r>
      <w:hyperlink r:id="rId5" w:history="1">
        <w:proofErr w:type="spellStart"/>
        <w:r w:rsidRPr="00997722">
          <w:rPr>
            <w:rStyle w:val="Hyperlink"/>
            <w:rFonts w:asciiTheme="minorHAnsi" w:hAnsiTheme="minorHAnsi" w:cstheme="minorHAnsi"/>
            <w:color w:val="404040" w:themeColor="text1" w:themeTint="BF"/>
            <w:sz w:val="20"/>
            <w:szCs w:val="20"/>
          </w:rPr>
          <w:t>Seepje</w:t>
        </w:r>
        <w:proofErr w:type="spellEnd"/>
      </w:hyperlink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)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en verwachten dus geen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chemische rozengeur of spierwitte bleekkledingstukken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 O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verschakelen naar kastanjes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was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relatief makkelijk. Kijk even of het voor jou ook fijn voelt. Zo n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iet probeer dan eerst de schillen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uit. </w:t>
      </w:r>
    </w:p>
    <w:p w14:paraId="3345568B" w14:textId="77777777" w:rsidR="006C2AAE" w:rsidRPr="00997722" w:rsidRDefault="006C2AAE" w:rsidP="006C2AAE">
      <w:pPr>
        <w:pStyle w:val="Normaalweb"/>
        <w:shd w:val="clear" w:color="auto" w:fill="FFFFFF"/>
        <w:rPr>
          <w:rFonts w:asciiTheme="minorHAnsi" w:hAnsiTheme="minorHAnsi" w:cstheme="minorHAnsi"/>
          <w:b/>
          <w:bCs/>
          <w:color w:val="404040" w:themeColor="text1" w:themeTint="BF"/>
          <w:u w:val="single"/>
        </w:rPr>
      </w:pPr>
      <w:r w:rsidRPr="00997722">
        <w:rPr>
          <w:rFonts w:asciiTheme="minorHAnsi" w:hAnsiTheme="minorHAnsi" w:cstheme="minorHAnsi"/>
          <w:b/>
          <w:bCs/>
          <w:color w:val="404040" w:themeColor="text1" w:themeTint="BF"/>
          <w:u w:val="single"/>
        </w:rPr>
        <w:t xml:space="preserve">Dit heb je nodig </w:t>
      </w:r>
    </w:p>
    <w:p w14:paraId="328BF32D" w14:textId="77777777" w:rsidR="00FC384F" w:rsidRPr="00997722" w:rsidRDefault="006C2AAE" w:rsidP="00FC384F">
      <w:pPr>
        <w:pStyle w:val="Norma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Kastanjes! Geen eetbare kastanjes, maar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paardenkastanjes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werken het best. </w:t>
      </w:r>
    </w:p>
    <w:p w14:paraId="0615D7BC" w14:textId="34F4E899" w:rsidR="006C2AAE" w:rsidRPr="00997722" w:rsidRDefault="006C2AAE" w:rsidP="00FC384F">
      <w:pPr>
        <w:pStyle w:val="Normaalweb"/>
        <w:numPr>
          <w:ilvl w:val="0"/>
          <w:numId w:val="5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Een cup (+/- 240 ml) heet water. </w:t>
      </w:r>
    </w:p>
    <w:p w14:paraId="6D7E8E4D" w14:textId="49F7CDD7" w:rsidR="006C2AAE" w:rsidRPr="00997722" w:rsidRDefault="00FC384F" w:rsidP="006C2AAE">
      <w:pPr>
        <w:pStyle w:val="Normaalweb"/>
        <w:shd w:val="clear" w:color="auto" w:fill="FFFFFF"/>
        <w:rPr>
          <w:rFonts w:asciiTheme="minorHAnsi" w:hAnsiTheme="minorHAnsi" w:cstheme="minorHAnsi"/>
          <w:b/>
          <w:bCs/>
          <w:color w:val="404040" w:themeColor="text1" w:themeTint="BF"/>
          <w:u w:val="single"/>
        </w:rPr>
      </w:pPr>
      <w:r w:rsidRPr="00997722">
        <w:rPr>
          <w:rFonts w:asciiTheme="minorHAnsi" w:hAnsiTheme="minorHAnsi" w:cstheme="minorHAnsi"/>
          <w:b/>
          <w:bCs/>
          <w:color w:val="404040" w:themeColor="text1" w:themeTint="BF"/>
          <w:u w:val="single"/>
        </w:rPr>
        <w:t>E</w:t>
      </w:r>
      <w:r w:rsidR="006C2AAE" w:rsidRPr="00997722">
        <w:rPr>
          <w:rFonts w:asciiTheme="minorHAnsi" w:hAnsiTheme="minorHAnsi" w:cstheme="minorHAnsi"/>
          <w:b/>
          <w:bCs/>
          <w:color w:val="404040" w:themeColor="text1" w:themeTint="BF"/>
          <w:u w:val="single"/>
        </w:rPr>
        <w:t xml:space="preserve">n zo maak je het </w:t>
      </w:r>
    </w:p>
    <w:p w14:paraId="2B2609B3" w14:textId="724FD3D2" w:rsidR="006C2AAE" w:rsidRPr="00997722" w:rsidRDefault="006C2AAE" w:rsidP="00FC384F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Doe ongeveer 4 à 5 kastanjes in een blender.</w:t>
      </w:r>
      <w:r w:rsidR="00FC384F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Heb je geen blender dan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kun je ook een mes of hamer gebruiken</w:t>
      </w:r>
      <w:r w:rsidR="00FC384F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32543565" w14:textId="77777777" w:rsidR="00FC384F" w:rsidRPr="00997722" w:rsidRDefault="00FC384F" w:rsidP="00FC384F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6C2AA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Voeg vervolgens een </w:t>
      </w:r>
      <w:r w:rsidRPr="006C2AAE">
        <w:rPr>
          <w:rFonts w:asciiTheme="minorHAnsi" w:hAnsiTheme="minorHAnsi" w:cstheme="minorHAnsi"/>
          <w:i/>
          <w:iCs/>
          <w:color w:val="404040" w:themeColor="text1" w:themeTint="BF"/>
          <w:sz w:val="20"/>
          <w:szCs w:val="20"/>
        </w:rPr>
        <w:t xml:space="preserve">cup </w:t>
      </w:r>
      <w:r w:rsidRPr="006C2AA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(of een scheut) kokend water toe.</w:t>
      </w:r>
    </w:p>
    <w:p w14:paraId="57357AE9" w14:textId="4B105E7B" w:rsidR="00FC384F" w:rsidRPr="00997722" w:rsidRDefault="00FC384F" w:rsidP="00FC384F">
      <w:pPr>
        <w:pStyle w:val="Normaalweb"/>
        <w:numPr>
          <w:ilvl w:val="1"/>
          <w:numId w:val="1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6C2AA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Als je je kastanjes ge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-</w:t>
      </w:r>
      <w:proofErr w:type="spellStart"/>
      <w:r w:rsidRPr="006C2AA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blenderd</w:t>
      </w:r>
      <w:proofErr w:type="spellEnd"/>
      <w:r w:rsidRPr="006C2AAE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hebt (en ze dus heel fijngemalen zijn) hoef je maar tien minuten te wachten voordat je wasmiddel klaar is.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ab/>
      </w:r>
    </w:p>
    <w:p w14:paraId="402AE5BA" w14:textId="249DDD09" w:rsidR="00FC384F" w:rsidRPr="00997722" w:rsidRDefault="00FC384F" w:rsidP="00FC384F">
      <w:pPr>
        <w:pStyle w:val="Normaalweb"/>
        <w:numPr>
          <w:ilvl w:val="1"/>
          <w:numId w:val="1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cstheme="minorHAnsi"/>
          <w:color w:val="404040" w:themeColor="text1" w:themeTint="BF"/>
          <w:sz w:val="20"/>
          <w:szCs w:val="20"/>
        </w:rPr>
        <w:t xml:space="preserve">Als je grotere stukken gebruikt kun je het mengsel beter een nachtje laten staan. </w:t>
      </w:r>
    </w:p>
    <w:p w14:paraId="798DF62C" w14:textId="4E6DE6C9" w:rsidR="00FC384F" w:rsidRPr="00997722" w:rsidRDefault="00FC384F" w:rsidP="00FC384F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Het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water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verandert in een zeepachtige substantie. Als je er met je vingers doorheen gaat voel je een soort zepig sopje. </w:t>
      </w:r>
    </w:p>
    <w:p w14:paraId="77D5B540" w14:textId="77777777" w:rsidR="00FC384F" w:rsidRPr="00997722" w:rsidRDefault="00FC384F" w:rsidP="00FC384F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Belangrijk!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Als je de kastanjes ongeveer 10 minuten in heet water hebt laten weken kun je het </w:t>
      </w:r>
      <w:r w:rsidRPr="00997722">
        <w:rPr>
          <w:rFonts w:asciiTheme="minorHAnsi" w:hAnsiTheme="minorHAnsi" w:cstheme="minorHAnsi"/>
          <w:b/>
          <w:bCs/>
          <w:color w:val="404040" w:themeColor="text1" w:themeTint="BF"/>
          <w:sz w:val="20"/>
          <w:szCs w:val="20"/>
        </w:rPr>
        <w:t>filteren.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(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Zorg ervoor dat je deze stap niet overslaat, want dan raken je leidingen verstopt!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</w:p>
    <w:p w14:paraId="51FC5C24" w14:textId="77777777" w:rsidR="00FC384F" w:rsidRPr="00997722" w:rsidRDefault="00FC384F" w:rsidP="00FC384F">
      <w:pPr>
        <w:pStyle w:val="Normaalweb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Vervolgens kun je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gaan wassen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: </w:t>
      </w:r>
    </w:p>
    <w:p w14:paraId="26658D94" w14:textId="5967A79E" w:rsidR="00FC384F" w:rsidRPr="00997722" w:rsidRDefault="00FC384F" w:rsidP="00FC384F">
      <w:pPr>
        <w:pStyle w:val="Normaalweb"/>
        <w:numPr>
          <w:ilvl w:val="1"/>
          <w:numId w:val="1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oe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het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kastanje wasmiddel i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n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het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wasmiddelvakje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van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je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wasmachine.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Doe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er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eventueel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een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paar druppeltjes etherische olie bij. </w:t>
      </w:r>
    </w:p>
    <w:p w14:paraId="789650BB" w14:textId="47A3C7F7" w:rsidR="00FC384F" w:rsidRPr="00997722" w:rsidRDefault="00FC384F" w:rsidP="00FC384F">
      <w:pPr>
        <w:pStyle w:val="Normaalweb"/>
        <w:shd w:val="clear" w:color="auto" w:fill="FFFFFF"/>
        <w:rPr>
          <w:rFonts w:asciiTheme="minorHAnsi" w:hAnsiTheme="minorHAnsi" w:cstheme="minorHAnsi"/>
          <w:b/>
          <w:bCs/>
          <w:color w:val="404040" w:themeColor="text1" w:themeTint="BF"/>
          <w:u w:val="single"/>
        </w:rPr>
      </w:pPr>
      <w:r w:rsidRPr="00997722">
        <w:rPr>
          <w:rFonts w:asciiTheme="minorHAnsi" w:hAnsiTheme="minorHAnsi" w:cstheme="minorHAnsi"/>
          <w:b/>
          <w:bCs/>
          <w:color w:val="404040" w:themeColor="text1" w:themeTint="BF"/>
          <w:u w:val="single"/>
        </w:rPr>
        <w:t>Resultaat</w:t>
      </w:r>
    </w:p>
    <w:p w14:paraId="15FCA8A2" w14:textId="1C30D278" w:rsidR="00FC384F" w:rsidRPr="00997722" w:rsidRDefault="00FC384F" w:rsidP="00FC384F">
      <w:pPr>
        <w:pStyle w:val="Normaalweb"/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Ik zag geen verschil met onze was schillen was. Wij wassen altijd op 30 graden (kort programma) en echte harde vlekken behandelen we even voor met een blok (ossengal)zeep of wat </w:t>
      </w:r>
      <w:proofErr w:type="spellStart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baksoda</w:t>
      </w:r>
      <w:proofErr w:type="spellEnd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of azijn. </w:t>
      </w:r>
    </w:p>
    <w:p w14:paraId="699DEE03" w14:textId="4DFFF1D4" w:rsidR="00FC384F" w:rsidRPr="00997722" w:rsidRDefault="00FC384F" w:rsidP="00FC384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404040" w:themeColor="text1" w:themeTint="BF"/>
          <w:u w:val="single"/>
          <w:lang w:eastAsia="nl-NL"/>
        </w:rPr>
      </w:pPr>
      <w:r w:rsidRPr="006C2AAE">
        <w:rPr>
          <w:rFonts w:eastAsia="Times New Roman" w:cstheme="minorHAnsi"/>
          <w:b/>
          <w:bCs/>
          <w:color w:val="404040" w:themeColor="text1" w:themeTint="BF"/>
          <w:u w:val="single"/>
          <w:lang w:eastAsia="nl-NL"/>
        </w:rPr>
        <w:t>Tips voor de beginnende kastanje</w:t>
      </w:r>
      <w:r w:rsidR="00997722">
        <w:rPr>
          <w:rFonts w:eastAsia="Times New Roman" w:cstheme="minorHAnsi"/>
          <w:b/>
          <w:bCs/>
          <w:color w:val="404040" w:themeColor="text1" w:themeTint="BF"/>
          <w:u w:val="single"/>
          <w:lang w:eastAsia="nl-NL"/>
        </w:rPr>
        <w:t>-</w:t>
      </w:r>
      <w:r w:rsidRPr="006C2AAE">
        <w:rPr>
          <w:rFonts w:eastAsia="Times New Roman" w:cstheme="minorHAnsi"/>
          <w:b/>
          <w:bCs/>
          <w:color w:val="404040" w:themeColor="text1" w:themeTint="BF"/>
          <w:u w:val="single"/>
          <w:lang w:eastAsia="nl-NL"/>
        </w:rPr>
        <w:t xml:space="preserve">wasser </w:t>
      </w:r>
    </w:p>
    <w:p w14:paraId="5917C549" w14:textId="771A7B7A" w:rsidR="00997722" w:rsidRPr="006C2AAE" w:rsidRDefault="00997722" w:rsidP="00997722">
      <w:pPr>
        <w:pStyle w:val="Norma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Met 6kg kastanjes kun je ongeveer een jaar wassen.</w:t>
      </w:r>
    </w:p>
    <w:p w14:paraId="6AC0DC41" w14:textId="4ED00BD4" w:rsidR="00FC384F" w:rsidRPr="00997722" w:rsidRDefault="00FC384F" w:rsidP="00997722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</w:pP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Zorg dat je een goede blender hebt! De kastanjes zijn </w:t>
      </w:r>
      <w:proofErr w:type="spellStart"/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kei-hard</w:t>
      </w:r>
      <w:proofErr w:type="spellEnd"/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en daarom niet makkelijk te </w:t>
      </w:r>
      <w:proofErr w:type="spellStart"/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shredden</w:t>
      </w:r>
      <w:proofErr w:type="spellEnd"/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. Kies niet voor eetbare kastanjes maar voor de witte paardenkastanjes (die in zo'n stekelig jasje). </w:t>
      </w:r>
    </w:p>
    <w:p w14:paraId="25A11EC9" w14:textId="1E62B310" w:rsidR="00FC384F" w:rsidRPr="00997722" w:rsidRDefault="00FC384F" w:rsidP="00997722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</w:pP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Doe je een witte was? Pas dan op! Onze witte handdoeken wassen we gewoon met kastanjes, maar wanneer we spierwitte bloesjes willen wassen gebruiken we </w:t>
      </w:r>
      <w:proofErr w:type="spellStart"/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biotex</w:t>
      </w:r>
      <w:proofErr w:type="spellEnd"/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(in karton) of bijvoorbeeld azijn en wat </w:t>
      </w:r>
      <w:proofErr w:type="spellStart"/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baksoda</w:t>
      </w:r>
      <w:proofErr w:type="spellEnd"/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. </w:t>
      </w:r>
    </w:p>
    <w:p w14:paraId="3126DEC9" w14:textId="5FF2FD3F" w:rsidR="00FC384F" w:rsidRPr="00997722" w:rsidRDefault="00FC384F" w:rsidP="00997722">
      <w:pPr>
        <w:pStyle w:val="Lijstalinea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</w:pP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Zorg dat de kastanjes goed droog zijn! Zo kun je ze een jaar bewaren. 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Spreid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de kastanjes uit in een grote bak, la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at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drogen, </w:t>
      </w:r>
      <w:proofErr w:type="spellStart"/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s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hred</w:t>
      </w:r>
      <w:proofErr w:type="spellEnd"/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in de blender en 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spreid 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vervolgens weer uit in de grote bak om te laten drogen. 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Zet de 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bak 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op een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dro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ge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en vochtvrij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e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plaats.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Vul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een weckpot voor de was en </w:t>
      </w:r>
      <w:r w:rsidR="00997722"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>vul die bij uit je voorraad.</w:t>
      </w:r>
      <w:r w:rsidRPr="00997722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t xml:space="preserve"> </w:t>
      </w:r>
    </w:p>
    <w:p w14:paraId="4951169C" w14:textId="77777777" w:rsidR="00997722" w:rsidRPr="00997722" w:rsidRDefault="00997722" w:rsidP="00FC384F">
      <w:pPr>
        <w:pStyle w:val="Norma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i/>
          <w:iCs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il je een hele batch bewaren? Doe dan meteen alle kastanjes (in fases) in de blender.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Zo heb je een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voorraad aangelegd waar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je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het hele jaar mee </w:t>
      </w:r>
      <w:proofErr w:type="spellStart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kun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t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doen</w:t>
      </w:r>
      <w:proofErr w:type="spellEnd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zónder</w:t>
      </w:r>
      <w:proofErr w:type="spellEnd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iedere keer te hoeven </w:t>
      </w:r>
      <w:proofErr w:type="spellStart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blenderen</w:t>
      </w:r>
      <w:r w:rsidRPr="00997722">
        <w:rPr>
          <w:rFonts w:asciiTheme="minorHAnsi" w:hAnsiTheme="minorHAnsi" w:cstheme="minorHAnsi"/>
          <w:i/>
          <w:iCs/>
          <w:color w:val="404040" w:themeColor="text1" w:themeTint="BF"/>
          <w:sz w:val="20"/>
          <w:szCs w:val="20"/>
        </w:rPr>
        <w:t>.</w:t>
      </w:r>
      <w:proofErr w:type="spellEnd"/>
    </w:p>
    <w:p w14:paraId="3B3D8FB9" w14:textId="55EC4021" w:rsidR="00FC384F" w:rsidRPr="007608EB" w:rsidRDefault="00FC384F" w:rsidP="00FC384F">
      <w:pPr>
        <w:pStyle w:val="Norma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i/>
          <w:iCs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Laat je niet afschrikken door de hoeveelheid stappen. </w:t>
      </w:r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Een mooie wandeling maken en rapen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, </w:t>
      </w:r>
      <w:proofErr w:type="spellStart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één</w:t>
      </w:r>
      <w:proofErr w:type="spellEnd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ochtend </w:t>
      </w:r>
      <w:proofErr w:type="spellStart"/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blenderen</w:t>
      </w:r>
      <w:proofErr w:type="spellEnd"/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en verder hoef je niets te doen. Als </w:t>
      </w:r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je weet dat je gaat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wassen ko</w:t>
      </w:r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o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k</w:t>
      </w:r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je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wat water, gie</w:t>
      </w:r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t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het over de kastanjes </w:t>
      </w:r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(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en gebruik</w:t>
      </w:r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t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 rest voor een kopje thee</w:t>
      </w:r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)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 Na tien minuten is het mengsel</w:t>
      </w:r>
      <w:r w:rsidR="007608EB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</w:t>
      </w: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goed genoeg voor de wasmachine (gebruik altijd een zeefje!)</w:t>
      </w:r>
      <w:r w:rsidR="00997722"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051A8C41" w14:textId="77777777" w:rsidR="007608EB" w:rsidRPr="00997722" w:rsidRDefault="007608EB" w:rsidP="007608EB">
      <w:pPr>
        <w:pStyle w:val="Norma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997722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Voor Q&amp;A kun je ook nog kijken op de website van: </w:t>
      </w:r>
      <w:hyperlink r:id="rId6" w:history="1">
        <w:proofErr w:type="spellStart"/>
        <w:r w:rsidRPr="00997722">
          <w:rPr>
            <w:rStyle w:val="Hyperlink"/>
            <w:rFonts w:asciiTheme="minorHAnsi" w:hAnsiTheme="minorHAnsi" w:cstheme="minorHAnsi"/>
            <w:color w:val="404040" w:themeColor="text1" w:themeTint="BF"/>
            <w:sz w:val="20"/>
            <w:szCs w:val="20"/>
          </w:rPr>
          <w:t>WastelandRebel</w:t>
        </w:r>
        <w:proofErr w:type="spellEnd"/>
      </w:hyperlink>
    </w:p>
    <w:p w14:paraId="5429FB63" w14:textId="77777777" w:rsidR="00FC384F" w:rsidRPr="00997722" w:rsidRDefault="00FC384F" w:rsidP="006C2AAE">
      <w:pPr>
        <w:pStyle w:val="Normaalweb"/>
        <w:shd w:val="clear" w:color="auto" w:fill="FFFFFF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2FA4E7C6" w14:textId="513027D9" w:rsidR="006C2AAE" w:rsidRPr="006C2AAE" w:rsidRDefault="006C2AAE" w:rsidP="006C2AAE">
      <w:pPr>
        <w:shd w:val="clear" w:color="auto" w:fill="FFFFFF"/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</w:pPr>
    </w:p>
    <w:p w14:paraId="5EA7A270" w14:textId="73B70F1B" w:rsidR="00997722" w:rsidRPr="00997722" w:rsidRDefault="00BD7361" w:rsidP="0099772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B6BC1" wp14:editId="5EC34C98">
                <wp:simplePos x="0" y="0"/>
                <wp:positionH relativeFrom="column">
                  <wp:posOffset>3580387</wp:posOffset>
                </wp:positionH>
                <wp:positionV relativeFrom="paragraph">
                  <wp:posOffset>1367452</wp:posOffset>
                </wp:positionV>
                <wp:extent cx="1725578" cy="1188720"/>
                <wp:effectExtent l="0" t="0" r="14605" b="1778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578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19FB8" w14:textId="59402078" w:rsidR="00BD7361" w:rsidRDefault="00BD73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Paardenkastanjes</w:t>
                            </w:r>
                          </w:p>
                          <w:p w14:paraId="0C2A840C" w14:textId="15052250" w:rsidR="00BD7361" w:rsidRDefault="00BD73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Blenden</w:t>
                            </w:r>
                          </w:p>
                          <w:p w14:paraId="2077C623" w14:textId="62D6B6AE" w:rsidR="00BD7361" w:rsidRDefault="00BD73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Fijngemalen kastanjes</w:t>
                            </w:r>
                          </w:p>
                          <w:p w14:paraId="622B0A86" w14:textId="158AB292" w:rsidR="00BD7361" w:rsidRDefault="00BD73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Kokend water maakt wasmiddel</w:t>
                            </w:r>
                          </w:p>
                          <w:p w14:paraId="04F1415E" w14:textId="7C662038" w:rsidR="00BD7361" w:rsidRDefault="00BD73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Zeven zodat zeepsubstantie in wasbakje wasmachine valt</w:t>
                            </w:r>
                          </w:p>
                          <w:p w14:paraId="74EEF8EE" w14:textId="5BC0248B" w:rsidR="00BD7361" w:rsidRPr="00BD7361" w:rsidRDefault="00BD73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Evt. Etherische olie toevoegen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CB6BC1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281.9pt;margin-top:107.65pt;width:135.85pt;height:9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" fillcolor="white [3201]" strokeweight=".5pt">
                <v:textbox>
                  <w:txbxContent>
                    <w:p w14:paraId="7F919FB8" w14:textId="59402078" w:rsidR="00BD7361" w:rsidRDefault="00BD73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Paardenkastanjes</w:t>
                      </w:r>
                    </w:p>
                    <w:p w14:paraId="0C2A840C" w14:textId="15052250" w:rsidR="00BD7361" w:rsidRDefault="00BD73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Blenden</w:t>
                      </w:r>
                    </w:p>
                    <w:p w14:paraId="2077C623" w14:textId="62D6B6AE" w:rsidR="00BD7361" w:rsidRDefault="00BD73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Fijngemalen kastanjes</w:t>
                      </w:r>
                    </w:p>
                    <w:p w14:paraId="622B0A86" w14:textId="158AB292" w:rsidR="00BD7361" w:rsidRDefault="00BD73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Kokend water maakt wasmiddel</w:t>
                      </w:r>
                    </w:p>
                    <w:p w14:paraId="04F1415E" w14:textId="7C662038" w:rsidR="00BD7361" w:rsidRDefault="00BD73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Zeven zodat zeepsubstantie in wasbakje wasmachine valt</w:t>
                      </w:r>
                    </w:p>
                    <w:p w14:paraId="74EEF8EE" w14:textId="5BC0248B" w:rsidR="00BD7361" w:rsidRPr="00BD7361" w:rsidRDefault="00BD73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Evt. Etherische olie toevoegen</w:t>
                      </w:r>
                    </w:p>
                  </w:txbxContent>
                </v:textbox>
              </v:shape>
            </w:pict>
          </mc:Fallback>
        </mc:AlternateContent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begin"/>
      </w:r>
      <w:r w:rsidR="00997722" w:rsidRPr="00997722">
        <w:rPr>
          <w:rFonts w:ascii="Times New Roman" w:eastAsia="Times New Roman" w:hAnsi="Times New Roman" w:cs="Times New Roman"/>
          <w:lang w:eastAsia="nl-NL"/>
        </w:rPr>
        <w:instrText xml:space="preserve"> INCLUDEPICTURE "/var/folders/72/5p2f7f3j4y31ybq6hxhm1hkc0000gn/T/com.microsoft.Word/WebArchiveCopyPasteTempFiles/page3image33433760" \* MERGEFORMATINET </w:instrText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97722" w:rsidRPr="00997722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1BB45263" wp14:editId="0A3555D7">
            <wp:extent cx="1782224" cy="1186774"/>
            <wp:effectExtent l="0" t="0" r="0" b="0"/>
            <wp:docPr id="10" name="Afbeelding 10" descr="page3image3343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3image334337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70" cy="124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end"/>
      </w:r>
      <w:r w:rsidR="00997722" w:rsidRPr="006C2AAE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fldChar w:fldCharType="begin"/>
      </w:r>
      <w:r w:rsidR="00997722" w:rsidRPr="006C2AAE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instrText xml:space="preserve"> INCLUDEPICTURE "/var/folders/72/5p2f7f3j4y31ybq6hxhm1hkc0000gn/T/com.microsoft.Word/WebArchiveCopyPasteTempFiles/page4image33514016" \* MERGEFORMATINET </w:instrText>
      </w:r>
      <w:r w:rsidR="00997722" w:rsidRPr="006C2AAE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fldChar w:fldCharType="separate"/>
      </w:r>
      <w:r w:rsidR="00997722" w:rsidRPr="00997722">
        <w:rPr>
          <w:rFonts w:eastAsia="Times New Roman" w:cstheme="minorHAnsi"/>
          <w:noProof/>
          <w:color w:val="404040" w:themeColor="text1" w:themeTint="BF"/>
          <w:sz w:val="20"/>
          <w:szCs w:val="20"/>
          <w:lang w:eastAsia="nl-NL"/>
        </w:rPr>
        <w:drawing>
          <wp:inline distT="0" distB="0" distL="0" distR="0" wp14:anchorId="23FDEA82" wp14:editId="1EC84C7E">
            <wp:extent cx="1760679" cy="1172428"/>
            <wp:effectExtent l="0" t="0" r="5080" b="0"/>
            <wp:docPr id="5" name="Afbeelding 5" descr="page4image3351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33514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45" cy="12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722" w:rsidRPr="006C2AAE">
        <w:rPr>
          <w:rFonts w:eastAsia="Times New Roman" w:cstheme="minorHAnsi"/>
          <w:color w:val="404040" w:themeColor="text1" w:themeTint="BF"/>
          <w:sz w:val="20"/>
          <w:szCs w:val="20"/>
          <w:lang w:eastAsia="nl-NL"/>
        </w:rPr>
        <w:fldChar w:fldCharType="end"/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begin"/>
      </w:r>
      <w:r w:rsidR="00997722" w:rsidRPr="00997722">
        <w:rPr>
          <w:rFonts w:ascii="Times New Roman" w:eastAsia="Times New Roman" w:hAnsi="Times New Roman" w:cs="Times New Roman"/>
          <w:lang w:eastAsia="nl-NL"/>
        </w:rPr>
        <w:instrText xml:space="preserve"> INCLUDEPICTURE "/var/folders/72/5p2f7f3j4y31ybq6hxhm1hkc0000gn/T/com.microsoft.Word/WebArchiveCopyPasteTempFiles/page4image33519216" \* MERGEFORMATINET </w:instrText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97722" w:rsidRPr="00997722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7421ECB" wp14:editId="4970DFAF">
            <wp:extent cx="1760706" cy="1172445"/>
            <wp:effectExtent l="0" t="0" r="5080" b="0"/>
            <wp:docPr id="9" name="Afbeelding 9" descr="page4image3351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4image335192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026" cy="123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end"/>
      </w:r>
      <w:r w:rsidR="00997722" w:rsidRPr="00997722">
        <w:rPr>
          <w:rFonts w:ascii="Raleway" w:eastAsia="Times New Roman" w:hAnsi="Raleway" w:cs="Times New Roman"/>
          <w:b/>
          <w:bCs/>
          <w:color w:val="FFFFFF"/>
          <w:sz w:val="22"/>
          <w:szCs w:val="22"/>
          <w:lang w:eastAsia="nl-NL"/>
        </w:rPr>
        <w:t xml:space="preserve"> </w:t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begin"/>
      </w:r>
      <w:r w:rsidR="00997722" w:rsidRPr="00997722">
        <w:rPr>
          <w:rFonts w:ascii="Times New Roman" w:eastAsia="Times New Roman" w:hAnsi="Times New Roman" w:cs="Times New Roman"/>
          <w:lang w:eastAsia="nl-NL"/>
        </w:rPr>
        <w:instrText xml:space="preserve"> INCLUDEPICTURE "/var/folders/72/5p2f7f3j4y31ybq6hxhm1hkc0000gn/T/com.microsoft.Word/WebArchiveCopyPasteTempFiles/page5image33513184" \* MERGEFORMATINET </w:instrText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97722" w:rsidRPr="00997722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5BC8DADF" wp14:editId="0D0805DB">
            <wp:extent cx="1789889" cy="1191877"/>
            <wp:effectExtent l="0" t="0" r="1270" b="2540"/>
            <wp:docPr id="8" name="Afbeelding 8" descr="page5image3351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5image335131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50" cy="124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end"/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begin"/>
      </w:r>
      <w:r w:rsidR="00997722" w:rsidRPr="00997722">
        <w:rPr>
          <w:rFonts w:ascii="Times New Roman" w:eastAsia="Times New Roman" w:hAnsi="Times New Roman" w:cs="Times New Roman"/>
          <w:lang w:eastAsia="nl-NL"/>
        </w:rPr>
        <w:instrText xml:space="preserve"> INCLUDEPICTURE "/var/folders/72/5p2f7f3j4y31ybq6hxhm1hkc0000gn/T/com.microsoft.Word/WebArchiveCopyPasteTempFiles/page5image33519632" \* MERGEFORMATINET </w:instrText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separate"/>
      </w:r>
      <w:r w:rsidR="00997722" w:rsidRPr="00997722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32E4A1AD" wp14:editId="47E843F9">
            <wp:extent cx="1786059" cy="1189328"/>
            <wp:effectExtent l="0" t="0" r="5080" b="5080"/>
            <wp:docPr id="11" name="Afbeelding 11" descr="page5image3351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5image335196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40" cy="12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722" w:rsidRPr="00997722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06252C9C" w14:textId="678A0B56" w:rsidR="00997722" w:rsidRPr="00997722" w:rsidRDefault="00997722" w:rsidP="00997722">
      <w:pPr>
        <w:shd w:val="clear" w:color="auto" w:fill="FFFFFF"/>
        <w:rPr>
          <w:rFonts w:ascii="Times New Roman" w:eastAsia="Times New Roman" w:hAnsi="Times New Roman" w:cs="Times New Roman"/>
          <w:lang w:eastAsia="nl-NL"/>
        </w:rPr>
      </w:pPr>
    </w:p>
    <w:p w14:paraId="17C47C0C" w14:textId="34DF5AFA" w:rsidR="00997722" w:rsidRPr="00997722" w:rsidRDefault="00997722" w:rsidP="00997722">
      <w:pPr>
        <w:shd w:val="clear" w:color="auto" w:fill="FFFFFF"/>
        <w:rPr>
          <w:rFonts w:ascii="Times New Roman" w:eastAsia="Times New Roman" w:hAnsi="Times New Roman" w:cs="Times New Roman"/>
          <w:lang w:eastAsia="nl-NL"/>
        </w:rPr>
      </w:pPr>
    </w:p>
    <w:p w14:paraId="69C10416" w14:textId="1EAD220B" w:rsidR="00997722" w:rsidRPr="00997722" w:rsidRDefault="00997722" w:rsidP="00997722">
      <w:pPr>
        <w:shd w:val="clear" w:color="auto" w:fill="FFFFFF"/>
        <w:rPr>
          <w:rFonts w:ascii="Times New Roman" w:eastAsia="Times New Roman" w:hAnsi="Times New Roman" w:cs="Times New Roman"/>
          <w:lang w:eastAsia="nl-NL"/>
        </w:rPr>
      </w:pPr>
    </w:p>
    <w:p w14:paraId="1C7BE377" w14:textId="77777777" w:rsidR="006C2AAE" w:rsidRPr="00997722" w:rsidRDefault="006C2AAE">
      <w:pPr>
        <w:rPr>
          <w:rFonts w:cstheme="minorHAnsi"/>
          <w:color w:val="404040" w:themeColor="text1" w:themeTint="BF"/>
          <w:sz w:val="20"/>
          <w:szCs w:val="20"/>
        </w:rPr>
      </w:pPr>
    </w:p>
    <w:sectPr w:rsidR="006C2AAE" w:rsidRPr="0099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Trebuchet M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55224"/>
    <w:multiLevelType w:val="hybridMultilevel"/>
    <w:tmpl w:val="0D92E272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612E5E"/>
    <w:multiLevelType w:val="hybridMultilevel"/>
    <w:tmpl w:val="32CE927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DFC2511"/>
    <w:multiLevelType w:val="hybridMultilevel"/>
    <w:tmpl w:val="532E7F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695E"/>
    <w:multiLevelType w:val="hybridMultilevel"/>
    <w:tmpl w:val="07521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83994"/>
    <w:multiLevelType w:val="hybridMultilevel"/>
    <w:tmpl w:val="6032E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C1BA1"/>
    <w:multiLevelType w:val="hybridMultilevel"/>
    <w:tmpl w:val="293C3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AE"/>
    <w:rsid w:val="006C2AAE"/>
    <w:rsid w:val="007608EB"/>
    <w:rsid w:val="00997722"/>
    <w:rsid w:val="00BD7361"/>
    <w:rsid w:val="00F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F242"/>
  <w15:chartTrackingRefBased/>
  <w15:docId w15:val="{CAB2B3A4-C598-4D4A-911A-AE883336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C2A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6C2AA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2AA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C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telandrebel.com/en/faq-conkers-horse-chestnuts-as-an-all-natural-laundry-detergent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seepje.nl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Kuipers</dc:creator>
  <cp:keywords/>
  <dc:description/>
  <cp:lastModifiedBy>Peggy Kuipers</cp:lastModifiedBy>
  <cp:revision>2</cp:revision>
  <dcterms:created xsi:type="dcterms:W3CDTF">2020-10-02T19:40:00Z</dcterms:created>
  <dcterms:modified xsi:type="dcterms:W3CDTF">2020-10-02T19:40:00Z</dcterms:modified>
</cp:coreProperties>
</file>